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bookmarkStart w:id="0" w:name="_GoBack"/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  <w:szCs w:val="24"/>
        </w:rPr>
        <w:t>市立野洲地域医療センター手術室・内視鏡室映像配信システム納入業務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</w:t>
      </w:r>
      <w:r>
        <w:rPr>
          <w:rFonts w:hint="eastAsia"/>
          <w:bCs/>
          <w:spacing w:val="-10"/>
          <w:sz w:val="24"/>
          <w:szCs w:val="24"/>
        </w:rPr>
        <w:t>市立野洲地域医療センター手術室・内視鏡室映像配信システム納入業務</w:t>
      </w:r>
    </w:p>
    <w:p>
      <w:pPr>
        <w:rPr>
          <w:rFonts w:ascii="ＭＳ Ｐ明朝" w:eastAsia="ＭＳ Ｐ明朝" w:hAnsi="ＭＳ Ｐ明朝"/>
          <w:sz w:val="24"/>
        </w:rPr>
      </w:pPr>
    </w:p>
    <w:bookmarkEnd w:id="0"/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903E8-E8D0-4AAF-A9D2-408BFD99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2026-07-03T07:09:00Z</dcterms:modified>
</cp:coreProperties>
</file>